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2835"/>
        <w:gridCol w:w="585"/>
        <w:gridCol w:w="2250"/>
      </w:tblGrid>
      <w:tr w:rsidR="00CB15B4" w:rsidRPr="00CB15B4" w:rsidTr="005E44B1">
        <w:trPr>
          <w:trHeight w:val="331"/>
        </w:trPr>
        <w:tc>
          <w:tcPr>
            <w:tcW w:w="5529" w:type="dxa"/>
            <w:gridSpan w:val="3"/>
            <w:shd w:val="clear" w:color="auto" w:fill="1F497D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FFFFFF"/>
              </w:rPr>
            </w:pPr>
            <w:r w:rsidRPr="00CB15B4">
              <w:rPr>
                <w:rFonts w:ascii="Tahoma" w:eastAsia="Calibri" w:hAnsi="Tahoma" w:cs="Tahoma"/>
                <w:b/>
                <w:color w:val="FFFFFF"/>
              </w:rPr>
              <w:t xml:space="preserve">Тип программы: </w:t>
            </w:r>
            <w:r w:rsidRPr="00CB15B4">
              <w:rPr>
                <w:rFonts w:ascii="Tahoma" w:eastAsia="Calibri" w:hAnsi="Tahoma" w:cs="Tahoma"/>
                <w:color w:val="FFFFFF"/>
              </w:rPr>
              <w:t>летние программы для детей</w:t>
            </w:r>
          </w:p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b/>
                <w:color w:val="FFFFFF"/>
              </w:rPr>
            </w:pPr>
          </w:p>
        </w:tc>
        <w:tc>
          <w:tcPr>
            <w:tcW w:w="2835" w:type="dxa"/>
            <w:shd w:val="clear" w:color="auto" w:fill="1F497D"/>
          </w:tcPr>
          <w:p w:rsidR="00CB15B4" w:rsidRPr="00CB15B4" w:rsidRDefault="00CB15B4" w:rsidP="00CB15B4">
            <w:pPr>
              <w:spacing w:after="0"/>
              <w:jc w:val="right"/>
              <w:rPr>
                <w:rFonts w:ascii="Tahoma" w:eastAsia="Calibri" w:hAnsi="Tahoma" w:cs="Tahoma"/>
                <w:color w:val="FFFFFF"/>
              </w:rPr>
            </w:pPr>
          </w:p>
        </w:tc>
        <w:tc>
          <w:tcPr>
            <w:tcW w:w="2835" w:type="dxa"/>
            <w:gridSpan w:val="2"/>
            <w:shd w:val="clear" w:color="auto" w:fill="1F497D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FFFFFF"/>
              </w:rPr>
            </w:pPr>
          </w:p>
        </w:tc>
      </w:tr>
      <w:tr w:rsidR="00CB15B4" w:rsidRPr="00CB15B4" w:rsidTr="005E44B1">
        <w:trPr>
          <w:trHeight w:val="147"/>
        </w:trPr>
        <w:tc>
          <w:tcPr>
            <w:tcW w:w="2552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Название программы: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английский плюс</w:t>
            </w:r>
          </w:p>
        </w:tc>
        <w:tc>
          <w:tcPr>
            <w:tcW w:w="2835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jc w:val="right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Даты заезда: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CB15B4" w:rsidRPr="00CB15B4" w:rsidRDefault="00CB15B4" w:rsidP="00B132C8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  <w:lang w:val="en-US"/>
              </w:rPr>
              <w:t>2</w:t>
            </w:r>
            <w:r w:rsidR="00B132C8">
              <w:rPr>
                <w:rFonts w:ascii="Tahoma" w:eastAsia="Calibri" w:hAnsi="Tahoma" w:cs="Tahoma"/>
                <w:color w:val="0F243E" w:themeColor="text2" w:themeShade="80"/>
              </w:rPr>
              <w:t>2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lang w:val="en-US"/>
              </w:rPr>
              <w:t xml:space="preserve">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 xml:space="preserve">июля </w:t>
            </w:r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(</w:t>
            </w:r>
            <w:proofErr w:type="spellStart"/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сб</w:t>
            </w:r>
            <w:proofErr w:type="spellEnd"/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 xml:space="preserve">)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2018</w:t>
            </w:r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г.</w:t>
            </w:r>
          </w:p>
        </w:tc>
      </w:tr>
      <w:tr w:rsidR="00CB15B4" w:rsidRPr="00CB15B4" w:rsidTr="005E44B1">
        <w:trPr>
          <w:trHeight w:val="137"/>
        </w:trPr>
        <w:tc>
          <w:tcPr>
            <w:tcW w:w="2552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Возраст студента: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11-17 лет</w:t>
            </w:r>
          </w:p>
        </w:tc>
        <w:tc>
          <w:tcPr>
            <w:tcW w:w="2835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jc w:val="right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Даты отъезда: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 xml:space="preserve">5 августа </w:t>
            </w:r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(</w:t>
            </w:r>
            <w:proofErr w:type="spellStart"/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вс</w:t>
            </w:r>
            <w:proofErr w:type="spellEnd"/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 xml:space="preserve">)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2018</w:t>
            </w:r>
            <w:r w:rsidR="00F30469">
              <w:rPr>
                <w:rFonts w:ascii="Tahoma" w:eastAsia="Calibri" w:hAnsi="Tahoma" w:cs="Tahoma"/>
                <w:color w:val="0F243E" w:themeColor="text2" w:themeShade="80"/>
              </w:rPr>
              <w:t>г.</w:t>
            </w:r>
          </w:p>
        </w:tc>
      </w:tr>
      <w:tr w:rsidR="00CB15B4" w:rsidRPr="00CB15B4" w:rsidTr="005E44B1">
        <w:trPr>
          <w:trHeight w:val="251"/>
        </w:trPr>
        <w:tc>
          <w:tcPr>
            <w:tcW w:w="2552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</w:p>
        </w:tc>
        <w:tc>
          <w:tcPr>
            <w:tcW w:w="2977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</w:rPr>
            </w:pPr>
          </w:p>
        </w:tc>
        <w:tc>
          <w:tcPr>
            <w:tcW w:w="2835" w:type="dxa"/>
            <w:shd w:val="clear" w:color="auto" w:fill="C6D9F1"/>
          </w:tcPr>
          <w:p w:rsidR="00CB15B4" w:rsidRPr="00CB15B4" w:rsidRDefault="00CB15B4" w:rsidP="00CB15B4">
            <w:pPr>
              <w:spacing w:after="0"/>
              <w:jc w:val="right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bookmarkStart w:id="0" w:name="_GoBack"/>
            <w:bookmarkEnd w:id="0"/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Название школы: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  <w:lang w:val="en-US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  <w:lang w:val="en-US"/>
              </w:rPr>
              <w:t>Embassy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lang w:val="en-GB"/>
              </w:rPr>
              <w:t xml:space="preserve"> Summer</w:t>
            </w: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lang w:val="en-US"/>
              </w:rPr>
              <w:t>Docklands</w:t>
            </w:r>
          </w:p>
        </w:tc>
      </w:tr>
      <w:tr w:rsidR="00CB15B4" w:rsidRPr="00CB15B4" w:rsidTr="005E44B1">
        <w:trPr>
          <w:trHeight w:val="331"/>
        </w:trPr>
        <w:tc>
          <w:tcPr>
            <w:tcW w:w="2552" w:type="dxa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b/>
                <w:bCs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bCs/>
                <w:color w:val="0F243E" w:themeColor="text2" w:themeShade="80"/>
              </w:rPr>
              <w:t>Срок обучения: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bCs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Cs/>
                <w:color w:val="0F243E" w:themeColor="text2" w:themeShade="80"/>
              </w:rPr>
              <w:t>2 недели</w:t>
            </w:r>
          </w:p>
        </w:tc>
        <w:tc>
          <w:tcPr>
            <w:tcW w:w="2835" w:type="dxa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jc w:val="right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Расположение: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Лондон</w:t>
            </w:r>
          </w:p>
        </w:tc>
      </w:tr>
      <w:tr w:rsidR="00CB15B4" w:rsidRPr="00CB15B4" w:rsidTr="005E44B1">
        <w:trPr>
          <w:trHeight w:val="205"/>
        </w:trPr>
        <w:tc>
          <w:tcPr>
            <w:tcW w:w="2552" w:type="dxa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</w:p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 xml:space="preserve">О </w:t>
            </w:r>
            <w:proofErr w:type="gramStart"/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школе :</w:t>
            </w:r>
            <w:proofErr w:type="gramEnd"/>
          </w:p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</w:p>
        </w:tc>
        <w:tc>
          <w:tcPr>
            <w:tcW w:w="2977" w:type="dxa"/>
            <w:gridSpan w:val="2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</w:p>
        </w:tc>
        <w:tc>
          <w:tcPr>
            <w:tcW w:w="2835" w:type="dxa"/>
          </w:tcPr>
          <w:p w:rsidR="00CB15B4" w:rsidRPr="00CB15B4" w:rsidRDefault="00CB15B4" w:rsidP="00CB15B4">
            <w:pPr>
              <w:spacing w:after="0"/>
              <w:jc w:val="right"/>
              <w:rPr>
                <w:rFonts w:ascii="Tahoma" w:eastAsia="Calibri" w:hAnsi="Tahoma" w:cs="Tahoma"/>
                <w:b/>
                <w:color w:val="0F243E" w:themeColor="text2" w:themeShade="80"/>
              </w:rPr>
            </w:pPr>
          </w:p>
        </w:tc>
        <w:tc>
          <w:tcPr>
            <w:tcW w:w="2835" w:type="dxa"/>
            <w:gridSpan w:val="2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</w:rPr>
            </w:pPr>
          </w:p>
        </w:tc>
      </w:tr>
      <w:tr w:rsidR="00CB15B4" w:rsidRPr="00CB15B4" w:rsidTr="005E44B1">
        <w:trPr>
          <w:trHeight w:val="884"/>
        </w:trPr>
        <w:tc>
          <w:tcPr>
            <w:tcW w:w="11199" w:type="dxa"/>
            <w:gridSpan w:val="6"/>
          </w:tcPr>
          <w:p w:rsidR="00CB15B4" w:rsidRPr="00CB15B4" w:rsidRDefault="00CB15B4" w:rsidP="00CB15B4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F243E" w:themeColor="text2" w:themeShade="80"/>
              </w:rPr>
            </w:pP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Если Вы хотите совместить изучение английского языка с отдыхом и экскурсиями, Вам идеально подойдут 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</w:rPr>
              <w:t xml:space="preserve">летние языковые центры </w:t>
            </w:r>
            <w:r w:rsidRPr="00CB15B4">
              <w:rPr>
                <w:rFonts w:ascii="Tahoma" w:eastAsia="Times New Roman" w:hAnsi="Tahoma" w:cs="Tahoma"/>
                <w:b/>
                <w:bCs/>
                <w:color w:val="0F243E" w:themeColor="text2" w:themeShade="80"/>
                <w:lang w:val="en-US"/>
              </w:rPr>
              <w:t>Embassy</w:t>
            </w:r>
            <w:r w:rsidRPr="00CB15B4">
              <w:rPr>
                <w:rFonts w:ascii="Tahoma" w:eastAsia="Times New Roman" w:hAnsi="Tahoma" w:cs="Tahoma"/>
                <w:b/>
                <w:bCs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b/>
                <w:bCs/>
                <w:color w:val="0F243E" w:themeColor="text2" w:themeShade="80"/>
                <w:lang w:val="en-US"/>
              </w:rPr>
              <w:t>Summer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</w:rPr>
              <w:t>.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Embassy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Summer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входит в состав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 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  <w:lang w:val="en-US"/>
              </w:rPr>
              <w:t>Study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  <w:lang w:val="en-US"/>
              </w:rPr>
              <w:t>Group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 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– одного из мировых лидеров в области качественного образования во всем мире. Центр 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  <w:lang w:val="en-US"/>
              </w:rPr>
              <w:t>Embassy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  <w:lang w:val="en-US"/>
              </w:rPr>
              <w:t>Summer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  <w:lang w:val="en-US"/>
              </w:rPr>
              <w:t>Docklands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расположен на кампусе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Docklands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современного университета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East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London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, всего в 20-ти минутах от станции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London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Bridge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и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Bank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. Студенты проживают в одноместных комнатах с удобствами и общей кухней на 4-6 человек (кухня может быть использована только как общая территория, готовить не разрешается). На территории кампуса есть магазины и отделение банка, крытый спортивный зал; зал для дискотек. 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</w:rPr>
              <w:t>Ближайшая станция</w:t>
            </w:r>
            <w:r w:rsidRPr="00CB15B4">
              <w:rPr>
                <w:rFonts w:ascii="Tahoma" w:eastAsia="Times New Roman" w:hAnsi="Tahoma" w:cs="Tahoma"/>
                <w:bCs/>
                <w:color w:val="0F243E" w:themeColor="text2" w:themeShade="80"/>
                <w:lang w:val="en-GB"/>
              </w:rPr>
              <w:t xml:space="preserve"> – 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  <w:lang w:val="en-US"/>
              </w:rPr>
              <w:t>Cyprus</w:t>
            </w:r>
            <w:r w:rsidRPr="00CB15B4">
              <w:rPr>
                <w:rFonts w:ascii="Tahoma" w:eastAsia="Times New Roman" w:hAnsi="Tahoma" w:cs="Tahoma"/>
                <w:color w:val="0F243E" w:themeColor="text2" w:themeShade="80"/>
              </w:rPr>
              <w:t xml:space="preserve"> (3-я транспортная зона Лондона). </w:t>
            </w:r>
          </w:p>
        </w:tc>
      </w:tr>
      <w:tr w:rsidR="00CB15B4" w:rsidRPr="00CB15B4" w:rsidTr="005E44B1">
        <w:trPr>
          <w:trHeight w:val="231"/>
        </w:trPr>
        <w:tc>
          <w:tcPr>
            <w:tcW w:w="11199" w:type="dxa"/>
            <w:gridSpan w:val="6"/>
            <w:shd w:val="clear" w:color="auto" w:fill="auto"/>
          </w:tcPr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</w:rPr>
            </w:pPr>
            <w:r w:rsidRPr="00CB15B4">
              <w:rPr>
                <w:rFonts w:ascii="Calibri" w:eastAsia="Calibri" w:hAnsi="Calibri" w:cs="Times New Roman"/>
                <w:b/>
                <w:bCs/>
                <w:color w:val="0F243E" w:themeColor="text2" w:themeShade="80"/>
              </w:rPr>
              <w:t xml:space="preserve">Аккредитация: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  <w:lang w:val="en-GB"/>
              </w:rPr>
              <w:t> 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</w:rPr>
              <w:t xml:space="preserve">все центры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  <w:lang w:val="en-US"/>
              </w:rPr>
              <w:t>Embassy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</w:rPr>
              <w:t xml:space="preserve">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  <w:lang w:val="en-US"/>
              </w:rPr>
              <w:t>Summer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</w:rPr>
              <w:t xml:space="preserve"> аккредитованы Британским Советом и входят в ассоциацию </w:t>
            </w:r>
            <w:r w:rsidRPr="00CB15B4"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  <w:lang w:val="en-GB"/>
              </w:rPr>
              <w:t>English UK.</w:t>
            </w:r>
          </w:p>
          <w:p w:rsidR="00CB15B4" w:rsidRPr="00CB15B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  <w:shd w:val="clear" w:color="auto" w:fill="FFFFFF"/>
              </w:rPr>
            </w:pPr>
          </w:p>
        </w:tc>
      </w:tr>
      <w:tr w:rsidR="00CB15B4" w:rsidRPr="00CB15B4" w:rsidTr="005E44B1">
        <w:trPr>
          <w:trHeight w:val="284"/>
        </w:trPr>
        <w:tc>
          <w:tcPr>
            <w:tcW w:w="4112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 w:line="360" w:lineRule="auto"/>
              <w:rPr>
                <w:rFonts w:ascii="Tahoma" w:eastAsia="Calibri" w:hAnsi="Tahoma" w:cs="Tahoma"/>
                <w:b/>
                <w:bCs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b/>
                <w:bCs/>
                <w:color w:val="0F243E" w:themeColor="text2" w:themeShade="80"/>
              </w:rPr>
              <w:t>УЧЕБНАЯ ПРОГРАММА:</w:t>
            </w:r>
          </w:p>
        </w:tc>
        <w:tc>
          <w:tcPr>
            <w:tcW w:w="4837" w:type="dxa"/>
            <w:gridSpan w:val="3"/>
            <w:shd w:val="clear" w:color="auto" w:fill="C6D9F1"/>
          </w:tcPr>
          <w:p w:rsidR="00CB15B4" w:rsidRPr="00CB15B4" w:rsidRDefault="00CB15B4" w:rsidP="00CB15B4">
            <w:pPr>
              <w:spacing w:after="0" w:line="360" w:lineRule="auto"/>
              <w:rPr>
                <w:rFonts w:ascii="Tahoma" w:eastAsia="Calibri" w:hAnsi="Tahoma" w:cs="Tahoma"/>
                <w:b/>
                <w:color w:val="0F243E" w:themeColor="text2" w:themeShade="80"/>
                <w:lang w:val="en-GB"/>
              </w:rPr>
            </w:pPr>
            <w:r w:rsidRPr="00CB15B4">
              <w:rPr>
                <w:rFonts w:ascii="Tahoma" w:eastAsia="Calibri" w:hAnsi="Tahoma" w:cs="Tahoma"/>
                <w:b/>
                <w:color w:val="0F243E" w:themeColor="text2" w:themeShade="80"/>
              </w:rPr>
              <w:t>Детали за 2 недели</w:t>
            </w:r>
            <w:r w:rsidRPr="00CB15B4">
              <w:rPr>
                <w:rFonts w:ascii="Tahoma" w:eastAsia="Calibri" w:hAnsi="Tahoma" w:cs="Tahoma"/>
                <w:b/>
                <w:color w:val="0F243E" w:themeColor="text2" w:themeShade="80"/>
                <w:lang w:val="en-GB"/>
              </w:rPr>
              <w:t>:</w:t>
            </w:r>
          </w:p>
        </w:tc>
        <w:tc>
          <w:tcPr>
            <w:tcW w:w="2250" w:type="dxa"/>
            <w:shd w:val="clear" w:color="auto" w:fill="C6D9F1"/>
          </w:tcPr>
          <w:p w:rsidR="00CB15B4" w:rsidRPr="00CB15B4" w:rsidRDefault="00CB15B4" w:rsidP="00CB15B4">
            <w:pPr>
              <w:spacing w:after="0" w:line="360" w:lineRule="auto"/>
              <w:jc w:val="center"/>
              <w:rPr>
                <w:rFonts w:ascii="Tahoma" w:eastAsia="Calibri" w:hAnsi="Tahoma" w:cs="Tahoma"/>
                <w:b/>
                <w:color w:val="0F243E" w:themeColor="text2" w:themeShade="80"/>
                <w:lang w:val="en-GB"/>
              </w:rPr>
            </w:pPr>
          </w:p>
        </w:tc>
      </w:tr>
      <w:tr w:rsidR="00CB15B4" w:rsidRPr="00CB15B4" w:rsidTr="005E44B1">
        <w:trPr>
          <w:trHeight w:val="255"/>
        </w:trPr>
        <w:tc>
          <w:tcPr>
            <w:tcW w:w="4112" w:type="dxa"/>
            <w:gridSpan w:val="2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bCs/>
                <w:color w:val="0F243E" w:themeColor="text2" w:themeShade="80"/>
                <w:lang w:val="en-GB"/>
              </w:rPr>
            </w:pPr>
            <w:proofErr w:type="spellStart"/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Summer</w:t>
            </w:r>
            <w:proofErr w:type="spellEnd"/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 xml:space="preserve"> </w:t>
            </w:r>
            <w:proofErr w:type="spellStart"/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Programme</w:t>
            </w:r>
            <w:proofErr w:type="spellEnd"/>
            <w:r w:rsidRPr="00CB15B4">
              <w:rPr>
                <w:rFonts w:ascii="Tahoma" w:eastAsia="Calibri" w:hAnsi="Tahoma" w:cs="Tahoma"/>
                <w:color w:val="0F243E" w:themeColor="text2" w:themeShade="80"/>
                <w:lang w:val="en-GB"/>
              </w:rPr>
              <w:t xml:space="preserve"> Essential</w:t>
            </w:r>
          </w:p>
        </w:tc>
        <w:tc>
          <w:tcPr>
            <w:tcW w:w="4837" w:type="dxa"/>
            <w:gridSpan w:val="3"/>
            <w:shd w:val="clear" w:color="auto" w:fill="C6D9F1"/>
          </w:tcPr>
          <w:p w:rsidR="00CB15B4" w:rsidRPr="00CB15B4" w:rsidRDefault="00CB15B4" w:rsidP="00CB15B4">
            <w:pPr>
              <w:spacing w:line="240" w:lineRule="auto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>40 уроков (30часов) английского</w:t>
            </w:r>
          </w:p>
          <w:p w:rsidR="00CB15B4" w:rsidRPr="00CB15B4" w:rsidRDefault="00CB15B4" w:rsidP="00CB15B4">
            <w:pPr>
              <w:spacing w:line="240" w:lineRule="auto"/>
              <w:rPr>
                <w:rFonts w:ascii="Tahoma" w:eastAsia="Calibri" w:hAnsi="Tahoma" w:cs="Tahoma"/>
                <w:color w:val="0F243E" w:themeColor="text2" w:themeShade="80"/>
              </w:rPr>
            </w:pPr>
            <w:r w:rsidRPr="00CB15B4">
              <w:rPr>
                <w:rFonts w:ascii="Tahoma" w:eastAsia="Calibri" w:hAnsi="Tahoma" w:cs="Tahoma"/>
                <w:color w:val="0F243E" w:themeColor="text2" w:themeShade="80"/>
              </w:rPr>
              <w:t xml:space="preserve">+ежедневная программа мероприятий </w:t>
            </w:r>
          </w:p>
        </w:tc>
        <w:tc>
          <w:tcPr>
            <w:tcW w:w="2250" w:type="dxa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</w:rPr>
            </w:pP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CB15B4" w:rsidRDefault="00CB15B4" w:rsidP="00CB15B4">
            <w:pPr>
              <w:spacing w:after="0" w:line="240" w:lineRule="auto"/>
              <w:rPr>
                <w:rFonts w:ascii="Tahoma" w:eastAsia="Times New Roman" w:hAnsi="Tahoma" w:cs="Tahoma"/>
                <w:b/>
                <w:color w:val="0F243E" w:themeColor="text2" w:themeShade="80"/>
                <w:lang w:eastAsia="en-GB"/>
              </w:rPr>
            </w:pPr>
            <w:r w:rsidRPr="00CB15B4">
              <w:rPr>
                <w:rFonts w:ascii="Tahoma" w:eastAsia="Times New Roman" w:hAnsi="Tahoma" w:cs="Tahoma"/>
                <w:b/>
                <w:color w:val="0F243E" w:themeColor="text2" w:themeShade="80"/>
                <w:lang w:eastAsia="en-GB"/>
              </w:rPr>
              <w:t>ВКЛЮЧЕНО В СТОИМОСТЬ:</w:t>
            </w: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1A5FA4" w:rsidRDefault="00CB15B4" w:rsidP="00CB15B4">
            <w:pPr>
              <w:spacing w:after="0"/>
              <w:rPr>
                <w:rFonts w:ascii="Tahoma" w:eastAsia="Calibri" w:hAnsi="Tahoma" w:cs="Tahoma"/>
                <w:color w:val="0F243E" w:themeColor="text2" w:themeShade="80"/>
                <w:sz w:val="32"/>
                <w:szCs w:val="32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Проживание в резиденции в одноместных комнатах с удобствами, питание-полный пансион</w:t>
            </w: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1A5FA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  <w:sz w:val="32"/>
                <w:szCs w:val="32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Учебная программа и материалы для занятий</w:t>
            </w: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1A5FA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  <w:sz w:val="32"/>
                <w:szCs w:val="32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Тестирование по прибытии и сертификат об окончании курса</w:t>
            </w:r>
          </w:p>
        </w:tc>
      </w:tr>
      <w:tr w:rsidR="00CB15B4" w:rsidRPr="00CB15B4" w:rsidTr="005E44B1">
        <w:trPr>
          <w:trHeight w:val="265"/>
        </w:trPr>
        <w:tc>
          <w:tcPr>
            <w:tcW w:w="11199" w:type="dxa"/>
            <w:gridSpan w:val="6"/>
            <w:shd w:val="clear" w:color="auto" w:fill="C6D9F1"/>
          </w:tcPr>
          <w:p w:rsidR="00CB15B4" w:rsidRPr="001A5FA4" w:rsidRDefault="00CB15B4" w:rsidP="00CB15B4">
            <w:pPr>
              <w:spacing w:after="0" w:line="240" w:lineRule="auto"/>
              <w:rPr>
                <w:rFonts w:ascii="Tahoma" w:eastAsia="Calibri" w:hAnsi="Tahoma" w:cs="Tahoma"/>
                <w:color w:val="0F243E" w:themeColor="text2" w:themeShade="80"/>
                <w:sz w:val="32"/>
                <w:szCs w:val="32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Социально-культурные мероприятия и спортивная программа</w:t>
            </w: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1A5FA4" w:rsidRDefault="00CB15B4" w:rsidP="00CB15B4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Экскурсионная программа: 1 экскурсия на целый день плюс 1 экскурсия на полдня</w:t>
            </w:r>
          </w:p>
        </w:tc>
      </w:tr>
      <w:tr w:rsidR="00CB15B4" w:rsidRPr="00CB15B4" w:rsidTr="005E44B1">
        <w:trPr>
          <w:trHeight w:val="247"/>
        </w:trPr>
        <w:tc>
          <w:tcPr>
            <w:tcW w:w="11199" w:type="dxa"/>
            <w:gridSpan w:val="6"/>
            <w:shd w:val="clear" w:color="auto" w:fill="C6D9F1"/>
          </w:tcPr>
          <w:p w:rsidR="00CB15B4" w:rsidRPr="00353EA0" w:rsidRDefault="00CB15B4" w:rsidP="00CB15B4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28"/>
                <w:szCs w:val="28"/>
                <w:lang w:eastAsia="en-GB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 xml:space="preserve">Авиабилеты </w:t>
            </w:r>
            <w:r w:rsidRPr="00353EA0">
              <w:rPr>
                <w:rFonts w:ascii="Tahoma" w:eastAsia="Times New Roman" w:hAnsi="Tahoma" w:cs="Tahoma"/>
                <w:color w:val="0F243E" w:themeColor="text2" w:themeShade="80"/>
                <w:sz w:val="28"/>
                <w:szCs w:val="28"/>
                <w:lang w:eastAsia="en-GB"/>
              </w:rPr>
              <w:t>С</w:t>
            </w:r>
            <w:r w:rsidR="001A5FA4" w:rsidRPr="00353EA0">
              <w:rPr>
                <w:rFonts w:ascii="Tahoma" w:eastAsia="Times New Roman" w:hAnsi="Tahoma" w:cs="Tahoma"/>
                <w:color w:val="0F243E" w:themeColor="text2" w:themeShade="80"/>
                <w:sz w:val="28"/>
                <w:szCs w:val="28"/>
                <w:lang w:eastAsia="en-GB"/>
              </w:rPr>
              <w:t xml:space="preserve">амара – Москва – Лондон, Лондон – </w:t>
            </w:r>
            <w:r w:rsidRPr="00353EA0">
              <w:rPr>
                <w:rFonts w:ascii="Tahoma" w:eastAsia="Times New Roman" w:hAnsi="Tahoma" w:cs="Tahoma"/>
                <w:color w:val="0F243E" w:themeColor="text2" w:themeShade="80"/>
                <w:sz w:val="28"/>
                <w:szCs w:val="28"/>
                <w:lang w:eastAsia="en-GB"/>
              </w:rPr>
              <w:t>Москва – Самара</w:t>
            </w:r>
          </w:p>
          <w:p w:rsidR="00CB15B4" w:rsidRPr="001A5FA4" w:rsidRDefault="00CB15B4" w:rsidP="00CB15B4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 xml:space="preserve">Трансфер </w:t>
            </w:r>
          </w:p>
          <w:p w:rsidR="00CB15B4" w:rsidRPr="001A5FA4" w:rsidRDefault="001A5FA4" w:rsidP="00CB15B4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Оформление визы</w:t>
            </w:r>
          </w:p>
          <w:p w:rsidR="00CB15B4" w:rsidRPr="001A5FA4" w:rsidRDefault="00CB15B4" w:rsidP="001A5FA4">
            <w:pPr>
              <w:spacing w:after="0" w:line="240" w:lineRule="auto"/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</w:pPr>
            <w:r w:rsidRP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>Билеты на поезд Самара – Москва – Самара</w:t>
            </w:r>
            <w:r w:rsidR="001A5FA4">
              <w:rPr>
                <w:rFonts w:ascii="Tahoma" w:eastAsia="Times New Roman" w:hAnsi="Tahoma" w:cs="Tahoma"/>
                <w:color w:val="0F243E" w:themeColor="text2" w:themeShade="80"/>
                <w:sz w:val="32"/>
                <w:szCs w:val="32"/>
                <w:lang w:eastAsia="en-GB"/>
              </w:rPr>
              <w:t xml:space="preserve"> (поездка в Консульство)</w:t>
            </w:r>
          </w:p>
        </w:tc>
      </w:tr>
    </w:tbl>
    <w:p w:rsidR="00353EA0" w:rsidRDefault="00353EA0" w:rsidP="00CB15B4">
      <w:pPr>
        <w:jc w:val="center"/>
        <w:rPr>
          <w:rFonts w:ascii="Calibri" w:eastAsia="Calibri" w:hAnsi="Calibri" w:cs="Times New Roman"/>
          <w:color w:val="C00000"/>
          <w:sz w:val="24"/>
          <w:szCs w:val="24"/>
        </w:rPr>
      </w:pPr>
    </w:p>
    <w:p w:rsidR="00CB15B4" w:rsidRPr="00CB15B4" w:rsidRDefault="00CB15B4" w:rsidP="00CB15B4">
      <w:pPr>
        <w:jc w:val="center"/>
        <w:rPr>
          <w:rFonts w:ascii="Calibri" w:eastAsia="Calibri" w:hAnsi="Calibri" w:cs="Times New Roman"/>
          <w:color w:val="C00000"/>
          <w:sz w:val="24"/>
          <w:szCs w:val="24"/>
        </w:rPr>
      </w:pPr>
      <w:r w:rsidRPr="00CB15B4">
        <w:rPr>
          <w:rFonts w:ascii="Calibri" w:eastAsia="Calibri" w:hAnsi="Calibri" w:cs="Times New Roman"/>
          <w:color w:val="C00000"/>
          <w:sz w:val="24"/>
          <w:szCs w:val="24"/>
        </w:rPr>
        <w:t>СТОИМОСТЬ  160 000 РУБЛЕЙ</w:t>
      </w:r>
    </w:p>
    <w:p w:rsidR="001E4DA3" w:rsidRDefault="001E4DA3"/>
    <w:sectPr w:rsidR="001E4DA3" w:rsidSect="00854818">
      <w:headerReference w:type="default" r:id="rId6"/>
      <w:footerReference w:type="default" r:id="rId7"/>
      <w:pgSz w:w="11906" w:h="16838"/>
      <w:pgMar w:top="851" w:right="991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90" w:rsidRDefault="000C4490">
      <w:pPr>
        <w:spacing w:after="0" w:line="240" w:lineRule="auto"/>
      </w:pPr>
      <w:r>
        <w:separator/>
      </w:r>
    </w:p>
  </w:endnote>
  <w:endnote w:type="continuationSeparator" w:id="0">
    <w:p w:rsidR="000C4490" w:rsidRDefault="000C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26" w:type="dxa"/>
      <w:tblLook w:val="0000" w:firstRow="0" w:lastRow="0" w:firstColumn="0" w:lastColumn="0" w:noHBand="0" w:noVBand="0"/>
    </w:tblPr>
    <w:tblGrid>
      <w:gridCol w:w="2551"/>
      <w:gridCol w:w="2376"/>
      <w:gridCol w:w="2019"/>
    </w:tblGrid>
    <w:tr w:rsidR="00854818" w:rsidRPr="007F196D" w:rsidTr="00BE699F"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854818" w:rsidRPr="007F196D" w:rsidRDefault="00CB15B4" w:rsidP="00BE699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895350" cy="3048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:rsidR="00854818" w:rsidRPr="007F196D" w:rsidRDefault="00F30469" w:rsidP="00BE699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en-GB"/>
            </w:rPr>
            <w:t xml:space="preserve">    </w:t>
          </w:r>
          <w:r w:rsidR="00CB15B4">
            <w:rPr>
              <w:rFonts w:ascii="Times New Roman" w:hAnsi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504825" cy="3238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dxa"/>
          <w:tcBorders>
            <w:top w:val="nil"/>
            <w:left w:val="nil"/>
            <w:bottom w:val="nil"/>
            <w:right w:val="nil"/>
          </w:tcBorders>
        </w:tcPr>
        <w:p w:rsidR="00854818" w:rsidRPr="007F196D" w:rsidRDefault="00CB15B4" w:rsidP="00BE699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12"/>
              <w:szCs w:val="12"/>
            </w:rPr>
          </w:pPr>
          <w:r>
            <w:rPr>
              <w:rFonts w:ascii="Times New Roman" w:hAnsi="Times New Roman"/>
              <w:b/>
              <w:noProof/>
              <w:lang w:eastAsia="ru-RU"/>
            </w:rPr>
            <w:drawing>
              <wp:inline distT="0" distB="0" distL="0" distR="0">
                <wp:extent cx="504825" cy="3048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4818" w:rsidRPr="007F196D" w:rsidRDefault="000C4490" w:rsidP="00BE699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2"/>
              <w:szCs w:val="20"/>
            </w:rPr>
          </w:pPr>
        </w:p>
      </w:tc>
    </w:tr>
  </w:tbl>
  <w:p w:rsidR="00854818" w:rsidRPr="00CB15B4" w:rsidRDefault="00F30469" w:rsidP="0085481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 w:rsidRPr="00CB15B4">
      <w:rPr>
        <w:rFonts w:ascii="Arial" w:hAnsi="Arial" w:cs="Arial"/>
        <w:sz w:val="16"/>
        <w:szCs w:val="16"/>
        <w:lang w:val="en-US"/>
      </w:rPr>
      <w:t xml:space="preserve"> Business Services International UK Ltd Registered in England № 5697833</w:t>
    </w:r>
  </w:p>
  <w:p w:rsidR="00917831" w:rsidRPr="00CB15B4" w:rsidRDefault="000C4490" w:rsidP="0085481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90" w:rsidRDefault="000C4490">
      <w:pPr>
        <w:spacing w:after="0" w:line="240" w:lineRule="auto"/>
      </w:pPr>
      <w:r>
        <w:separator/>
      </w:r>
    </w:p>
  </w:footnote>
  <w:footnote w:type="continuationSeparator" w:id="0">
    <w:p w:rsidR="000C4490" w:rsidRDefault="000C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341" w:type="dxa"/>
      <w:tblLook w:val="0000" w:firstRow="0" w:lastRow="0" w:firstColumn="0" w:lastColumn="0" w:noHBand="0" w:noVBand="0"/>
    </w:tblPr>
    <w:tblGrid>
      <w:gridCol w:w="4490"/>
      <w:gridCol w:w="5858"/>
    </w:tblGrid>
    <w:tr w:rsidR="00854818" w:rsidRPr="00B132C8" w:rsidTr="00EC751C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854818" w:rsidRPr="007F196D" w:rsidRDefault="00CB15B4" w:rsidP="00BE699F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eastAsia="ru-RU"/>
            </w:rPr>
            <w:drawing>
              <wp:inline distT="0" distB="0" distL="0" distR="0">
                <wp:extent cx="2409825" cy="6286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8" w:type="dxa"/>
          <w:tcBorders>
            <w:top w:val="nil"/>
            <w:left w:val="nil"/>
            <w:bottom w:val="nil"/>
            <w:right w:val="nil"/>
          </w:tcBorders>
        </w:tcPr>
        <w:p w:rsidR="00854818" w:rsidRPr="007F196D" w:rsidRDefault="000C4490" w:rsidP="00BE699F">
          <w:pPr>
            <w:tabs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</w:rPr>
          </w:pPr>
        </w:p>
        <w:p w:rsidR="00854818" w:rsidRPr="00CB15B4" w:rsidRDefault="00F30469" w:rsidP="00BE699F">
          <w:pPr>
            <w:tabs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B15B4">
            <w:rPr>
              <w:rFonts w:ascii="Arial" w:hAnsi="Arial" w:cs="Arial"/>
              <w:sz w:val="16"/>
              <w:szCs w:val="16"/>
              <w:lang w:val="en-US"/>
            </w:rPr>
            <w:t>202 Kensington Church Street, 1st Floor</w:t>
          </w:r>
        </w:p>
        <w:p w:rsidR="00854818" w:rsidRPr="00CB15B4" w:rsidRDefault="00F30469" w:rsidP="00BE699F">
          <w:pPr>
            <w:tabs>
              <w:tab w:val="left" w:pos="2160"/>
              <w:tab w:val="left" w:pos="2880"/>
              <w:tab w:val="left" w:pos="3600"/>
              <w:tab w:val="left" w:pos="4320"/>
              <w:tab w:val="left" w:pos="5041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B15B4">
            <w:rPr>
              <w:rFonts w:ascii="Arial" w:hAnsi="Arial" w:cs="Arial"/>
              <w:sz w:val="16"/>
              <w:szCs w:val="16"/>
              <w:lang w:val="en-US"/>
            </w:rPr>
            <w:t>London W8 4DP, United Kingdom</w:t>
          </w:r>
        </w:p>
        <w:p w:rsidR="00854818" w:rsidRPr="00CB15B4" w:rsidRDefault="00F30469" w:rsidP="00BE699F">
          <w:pPr>
            <w:tabs>
              <w:tab w:val="left" w:pos="2160"/>
              <w:tab w:val="left" w:pos="2880"/>
              <w:tab w:val="left" w:pos="360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B15B4">
            <w:rPr>
              <w:rFonts w:ascii="Arial" w:hAnsi="Arial" w:cs="Arial"/>
              <w:sz w:val="16"/>
              <w:szCs w:val="16"/>
              <w:lang w:val="en-US"/>
            </w:rPr>
            <w:t>Tel: +44 (0)20 785 1200</w:t>
          </w:r>
        </w:p>
        <w:p w:rsidR="00854818" w:rsidRPr="00CB15B4" w:rsidRDefault="00F30469" w:rsidP="00BE699F">
          <w:pPr>
            <w:tabs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B15B4">
            <w:rPr>
              <w:rFonts w:ascii="Arial" w:hAnsi="Arial" w:cs="Arial"/>
              <w:sz w:val="16"/>
              <w:szCs w:val="16"/>
              <w:lang w:val="en-US"/>
            </w:rPr>
            <w:t>Fax: +44 (0)20 7243 8275</w:t>
          </w:r>
        </w:p>
        <w:p w:rsidR="00854818" w:rsidRPr="00CB15B4" w:rsidRDefault="00F30469" w:rsidP="00BE699F">
          <w:pPr>
            <w:tabs>
              <w:tab w:val="left" w:pos="1979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spacing w:after="0" w:line="240" w:lineRule="auto"/>
            <w:ind w:left="2348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B15B4">
            <w:rPr>
              <w:rFonts w:ascii="Arial" w:hAnsi="Arial" w:cs="Arial"/>
              <w:sz w:val="16"/>
              <w:szCs w:val="16"/>
              <w:lang w:val="en-US"/>
            </w:rPr>
            <w:t>www.bsiuk.co.uk</w:t>
          </w:r>
        </w:p>
        <w:p w:rsidR="00854818" w:rsidRPr="00CB15B4" w:rsidRDefault="000C4490" w:rsidP="00BE699F">
          <w:pPr>
            <w:tabs>
              <w:tab w:val="left" w:pos="1475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autoSpaceDE w:val="0"/>
            <w:autoSpaceDN w:val="0"/>
            <w:adjustRightInd w:val="0"/>
            <w:spacing w:after="0" w:line="240" w:lineRule="auto"/>
            <w:ind w:left="1475"/>
            <w:jc w:val="right"/>
            <w:rPr>
              <w:rFonts w:cs="Calibri"/>
              <w:lang w:val="en-US"/>
            </w:rPr>
          </w:pPr>
        </w:p>
      </w:tc>
    </w:tr>
  </w:tbl>
  <w:p w:rsidR="00917831" w:rsidRPr="00CB15B4" w:rsidRDefault="000C4490" w:rsidP="00B35A51">
    <w:pPr>
      <w:pStyle w:val="a3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B4"/>
    <w:rsid w:val="00071E09"/>
    <w:rsid w:val="000750DC"/>
    <w:rsid w:val="000C4490"/>
    <w:rsid w:val="000F39FE"/>
    <w:rsid w:val="00115786"/>
    <w:rsid w:val="0018176D"/>
    <w:rsid w:val="001A5FA4"/>
    <w:rsid w:val="001E4DA3"/>
    <w:rsid w:val="001F7F1B"/>
    <w:rsid w:val="00223808"/>
    <w:rsid w:val="002E6470"/>
    <w:rsid w:val="003315B9"/>
    <w:rsid w:val="00353EA0"/>
    <w:rsid w:val="00397E93"/>
    <w:rsid w:val="003B18D5"/>
    <w:rsid w:val="003F42DB"/>
    <w:rsid w:val="00514278"/>
    <w:rsid w:val="00546D39"/>
    <w:rsid w:val="00576B4E"/>
    <w:rsid w:val="00581191"/>
    <w:rsid w:val="005908C7"/>
    <w:rsid w:val="006D4DC7"/>
    <w:rsid w:val="007533C2"/>
    <w:rsid w:val="007E0EEA"/>
    <w:rsid w:val="008E34EF"/>
    <w:rsid w:val="009519C6"/>
    <w:rsid w:val="00A905AC"/>
    <w:rsid w:val="00AB31A5"/>
    <w:rsid w:val="00B132C8"/>
    <w:rsid w:val="00B63A2B"/>
    <w:rsid w:val="00B92038"/>
    <w:rsid w:val="00BE0CBF"/>
    <w:rsid w:val="00C51516"/>
    <w:rsid w:val="00C51E9B"/>
    <w:rsid w:val="00CB15B4"/>
    <w:rsid w:val="00CB6B07"/>
    <w:rsid w:val="00D87FD3"/>
    <w:rsid w:val="00D95461"/>
    <w:rsid w:val="00E3501B"/>
    <w:rsid w:val="00E50C4B"/>
    <w:rsid w:val="00E52B74"/>
    <w:rsid w:val="00EC23D0"/>
    <w:rsid w:val="00F30469"/>
    <w:rsid w:val="00FC1673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2F73-576F-4A82-ABC7-23D3042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5B4"/>
  </w:style>
  <w:style w:type="paragraph" w:styleId="a5">
    <w:name w:val="footer"/>
    <w:basedOn w:val="a"/>
    <w:link w:val="a6"/>
    <w:uiPriority w:val="99"/>
    <w:semiHidden/>
    <w:unhideWhenUsed/>
    <w:rsid w:val="00C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5B4"/>
  </w:style>
  <w:style w:type="paragraph" w:styleId="a7">
    <w:name w:val="Balloon Text"/>
    <w:basedOn w:val="a"/>
    <w:link w:val="a8"/>
    <w:uiPriority w:val="99"/>
    <w:semiHidden/>
    <w:unhideWhenUsed/>
    <w:rsid w:val="00C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Царькова</dc:creator>
  <cp:lastModifiedBy>Пользователь</cp:lastModifiedBy>
  <cp:revision>2</cp:revision>
  <cp:lastPrinted>2018-01-16T13:25:00Z</cp:lastPrinted>
  <dcterms:created xsi:type="dcterms:W3CDTF">2018-01-22T13:37:00Z</dcterms:created>
  <dcterms:modified xsi:type="dcterms:W3CDTF">2018-01-22T13:37:00Z</dcterms:modified>
</cp:coreProperties>
</file>